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B" w:rsidRPr="00B336EB" w:rsidRDefault="00B336EB" w:rsidP="005B3ABE">
      <w:pPr>
        <w:jc w:val="center"/>
        <w:rPr>
          <w:rFonts w:ascii="Verdana" w:hAnsi="Verdana"/>
          <w:sz w:val="16"/>
          <w:szCs w:val="16"/>
        </w:rPr>
      </w:pPr>
    </w:p>
    <w:p w:rsidR="00B336EB" w:rsidRPr="00B336EB" w:rsidRDefault="00B336EB" w:rsidP="00B336EB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5B3ABE" w:rsidRPr="005B3ABE" w:rsidRDefault="005B3ABE" w:rsidP="00B336EB">
      <w:pPr>
        <w:jc w:val="center"/>
        <w:rPr>
          <w:rFonts w:ascii="Verdana" w:hAnsi="Verdana"/>
          <w:b/>
          <w:bCs/>
          <w:sz w:val="40"/>
          <w:szCs w:val="40"/>
        </w:rPr>
      </w:pPr>
      <w:r w:rsidRPr="005B3ABE">
        <w:rPr>
          <w:rFonts w:ascii="Verdana" w:hAnsi="Verdana"/>
          <w:b/>
          <w:bCs/>
          <w:sz w:val="40"/>
          <w:szCs w:val="40"/>
        </w:rPr>
        <w:t>Vereinbarung über eine Leihgabe</w:t>
      </w: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1E0"/>
      </w:tblPr>
      <w:tblGrid>
        <w:gridCol w:w="2183"/>
        <w:gridCol w:w="7617"/>
      </w:tblGrid>
      <w:tr w:rsidR="005B3ABE" w:rsidRPr="005B3ABE">
        <w:trPr>
          <w:trHeight w:val="397"/>
        </w:trPr>
        <w:tc>
          <w:tcPr>
            <w:tcW w:w="1980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  <w:r w:rsidRPr="005B3ABE">
              <w:rPr>
                <w:rFonts w:ascii="Verdana" w:hAnsi="Verdana"/>
              </w:rPr>
              <w:t>Herr/Frau/Firma</w:t>
            </w:r>
          </w:p>
        </w:tc>
        <w:tc>
          <w:tcPr>
            <w:tcW w:w="7691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1980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  <w:r w:rsidRPr="005B3ABE">
              <w:rPr>
                <w:rFonts w:ascii="Verdana" w:hAnsi="Verdana"/>
              </w:rPr>
              <w:t>Straße</w:t>
            </w:r>
          </w:p>
        </w:tc>
        <w:tc>
          <w:tcPr>
            <w:tcW w:w="7691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1980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  <w:r w:rsidRPr="005B3ABE">
              <w:rPr>
                <w:rFonts w:ascii="Verdana" w:hAnsi="Verdana"/>
              </w:rPr>
              <w:t>PLZ/Ort</w:t>
            </w:r>
          </w:p>
        </w:tc>
        <w:tc>
          <w:tcPr>
            <w:tcW w:w="7691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1980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  <w:r w:rsidRPr="005B3ABE">
              <w:rPr>
                <w:rFonts w:ascii="Verdana" w:hAnsi="Verdana"/>
              </w:rPr>
              <w:t>Telefon</w:t>
            </w:r>
          </w:p>
        </w:tc>
        <w:tc>
          <w:tcPr>
            <w:tcW w:w="7691" w:type="dxa"/>
          </w:tcPr>
          <w:p w:rsidR="005B3ABE" w:rsidRPr="005B3ABE" w:rsidRDefault="005B3ABE" w:rsidP="005B3ABE">
            <w:pPr>
              <w:rPr>
                <w:rFonts w:ascii="Verdana" w:hAnsi="Verdana"/>
              </w:rPr>
            </w:pPr>
          </w:p>
        </w:tc>
      </w:tr>
    </w:tbl>
    <w:p w:rsidR="005B3ABE" w:rsidRPr="005B3ABE" w:rsidRDefault="005B3ABE" w:rsidP="005B3ABE">
      <w:pPr>
        <w:rPr>
          <w:rFonts w:ascii="Verdana" w:hAnsi="Verdana"/>
          <w:sz w:val="18"/>
          <w:szCs w:val="18"/>
        </w:rPr>
      </w:pPr>
      <w:r w:rsidRPr="005B3ABE">
        <w:rPr>
          <w:rFonts w:ascii="Verdana" w:hAnsi="Verdana"/>
          <w:sz w:val="18"/>
          <w:szCs w:val="18"/>
        </w:rPr>
        <w:t xml:space="preserve">Im </w:t>
      </w:r>
      <w:r>
        <w:rPr>
          <w:rFonts w:ascii="Verdana" w:hAnsi="Verdana"/>
          <w:sz w:val="18"/>
          <w:szCs w:val="18"/>
        </w:rPr>
        <w:t>F</w:t>
      </w:r>
      <w:r w:rsidRPr="005B3ABE">
        <w:rPr>
          <w:rFonts w:ascii="Verdana" w:hAnsi="Verdana"/>
          <w:sz w:val="18"/>
          <w:szCs w:val="18"/>
        </w:rPr>
        <w:t>olgenden Entleiher genannt</w:t>
      </w: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und oben angeführte Vereinigung (im Folgenden </w:t>
      </w:r>
      <w:proofErr w:type="gramStart"/>
      <w:r w:rsidRPr="00B336EB">
        <w:rPr>
          <w:rFonts w:ascii="Verdana" w:hAnsi="Verdana"/>
          <w:sz w:val="20"/>
          <w:szCs w:val="20"/>
        </w:rPr>
        <w:t>kurz</w:t>
      </w:r>
      <w:proofErr w:type="gramEnd"/>
      <w:r w:rsidRPr="00B336EB">
        <w:rPr>
          <w:rFonts w:ascii="Verdana" w:hAnsi="Verdana"/>
          <w:sz w:val="20"/>
          <w:szCs w:val="20"/>
        </w:rPr>
        <w:t xml:space="preserve"> THW-Förderverein genannt) schließen folgende Vereinbarung:</w:t>
      </w: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>1. Der THW-Förderverein ist uneingeschränkter Eigentümer des/der aufgeführten Gegenstandes/Gegenstände:</w:t>
      </w: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1E0"/>
      </w:tblPr>
      <w:tblGrid>
        <w:gridCol w:w="720"/>
        <w:gridCol w:w="8951"/>
      </w:tblGrid>
      <w:tr w:rsidR="005B3ABE" w:rsidRPr="005B3ABE">
        <w:trPr>
          <w:trHeight w:val="397"/>
        </w:trPr>
        <w:tc>
          <w:tcPr>
            <w:tcW w:w="720" w:type="dxa"/>
          </w:tcPr>
          <w:p w:rsidR="005B3ABE" w:rsidRPr="005B3ABE" w:rsidRDefault="00B336EB" w:rsidP="00B33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</w:t>
            </w:r>
          </w:p>
        </w:tc>
        <w:tc>
          <w:tcPr>
            <w:tcW w:w="8951" w:type="dxa"/>
          </w:tcPr>
          <w:p w:rsidR="005B3ABE" w:rsidRPr="005B3ABE" w:rsidRDefault="005B3ABE" w:rsidP="00B336EB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720" w:type="dxa"/>
          </w:tcPr>
          <w:p w:rsidR="005B3ABE" w:rsidRPr="005B3ABE" w:rsidRDefault="00B336EB" w:rsidP="00B33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</w:t>
            </w:r>
          </w:p>
        </w:tc>
        <w:tc>
          <w:tcPr>
            <w:tcW w:w="8951" w:type="dxa"/>
          </w:tcPr>
          <w:p w:rsidR="005B3ABE" w:rsidRPr="005B3ABE" w:rsidRDefault="005B3ABE" w:rsidP="00B336EB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720" w:type="dxa"/>
          </w:tcPr>
          <w:p w:rsidR="005B3ABE" w:rsidRPr="005B3ABE" w:rsidRDefault="00B336EB" w:rsidP="00B33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</w:t>
            </w:r>
          </w:p>
        </w:tc>
        <w:tc>
          <w:tcPr>
            <w:tcW w:w="8951" w:type="dxa"/>
          </w:tcPr>
          <w:p w:rsidR="005B3ABE" w:rsidRPr="005B3ABE" w:rsidRDefault="005B3ABE" w:rsidP="00B336EB">
            <w:pPr>
              <w:rPr>
                <w:rFonts w:ascii="Verdana" w:hAnsi="Verdana"/>
              </w:rPr>
            </w:pPr>
          </w:p>
        </w:tc>
      </w:tr>
      <w:tr w:rsidR="005B3ABE" w:rsidRPr="005B3ABE">
        <w:trPr>
          <w:trHeight w:val="397"/>
        </w:trPr>
        <w:tc>
          <w:tcPr>
            <w:tcW w:w="720" w:type="dxa"/>
          </w:tcPr>
          <w:p w:rsidR="005B3ABE" w:rsidRPr="005B3ABE" w:rsidRDefault="00B336EB" w:rsidP="00B336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</w:t>
            </w:r>
          </w:p>
        </w:tc>
        <w:tc>
          <w:tcPr>
            <w:tcW w:w="8951" w:type="dxa"/>
          </w:tcPr>
          <w:p w:rsidR="005B3ABE" w:rsidRPr="005B3ABE" w:rsidRDefault="005B3ABE" w:rsidP="00B336EB">
            <w:pPr>
              <w:rPr>
                <w:rFonts w:ascii="Verdana" w:hAnsi="Verdana"/>
              </w:rPr>
            </w:pPr>
          </w:p>
        </w:tc>
      </w:tr>
    </w:tbl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>2. Der THW-Förderverein stellt in der Zeit vom _____________ bis _____________ dem Entleiher o</w:t>
      </w:r>
      <w:r>
        <w:rPr>
          <w:rFonts w:ascii="Verdana" w:hAnsi="Verdana"/>
          <w:sz w:val="20"/>
          <w:szCs w:val="20"/>
        </w:rPr>
        <w:t>ben genannte</w:t>
      </w:r>
      <w:r w:rsidRPr="00B336EB">
        <w:rPr>
          <w:rFonts w:ascii="Verdana" w:hAnsi="Verdana"/>
          <w:sz w:val="20"/>
          <w:szCs w:val="20"/>
        </w:rPr>
        <w:t xml:space="preserve"> Gegenstände leihweise zur Verfügung.</w:t>
      </w: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>3. Der Entleiher erklärt, ein Freund und Förderer des THW-Fördervereins zu sein und unterstützt dessen Aufgaben laut seiner Satzung.</w:t>
      </w: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4. Der Entleiher erklärt den ordnungsgemäßen Erhalt des Leihgutes. Das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ist technisch und optisch im guten Zustand. Wesentliche Mängel sind nicht erkennbar.</w:t>
      </w: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5. Der Entleiher erklärt, das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unaufgefordert und pünktlich im sauberen und ordentlichen Zustand zurückzugeben, sofern nichts anderes abgesprochen wurde. Er ist damit einverstanden, dass bei verspäteter Rückgabe ein Strafgeld in Höhe von EUR _______ pro angefangenen Tag zu zahlen ist.</w:t>
      </w:r>
      <w:r>
        <w:rPr>
          <w:rFonts w:ascii="Verdana" w:hAnsi="Verdana"/>
          <w:sz w:val="20"/>
          <w:szCs w:val="20"/>
        </w:rPr>
        <w:t xml:space="preserve"> </w:t>
      </w:r>
      <w:r w:rsidRPr="00B336EB">
        <w:rPr>
          <w:rFonts w:ascii="Verdana" w:hAnsi="Verdana"/>
          <w:sz w:val="20"/>
          <w:szCs w:val="20"/>
        </w:rPr>
        <w:t xml:space="preserve">Wird das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im verschmutzten Zustand (z.B. </w:t>
      </w:r>
      <w:proofErr w:type="spellStart"/>
      <w:r w:rsidRPr="00B336EB">
        <w:rPr>
          <w:rFonts w:ascii="Verdana" w:hAnsi="Verdana"/>
          <w:sz w:val="20"/>
          <w:szCs w:val="20"/>
        </w:rPr>
        <w:t>Graf</w:t>
      </w:r>
      <w:r>
        <w:rPr>
          <w:rFonts w:ascii="Verdana" w:hAnsi="Verdana"/>
          <w:sz w:val="20"/>
          <w:szCs w:val="20"/>
        </w:rPr>
        <w:t>f</w:t>
      </w:r>
      <w:r w:rsidRPr="00B336EB">
        <w:rPr>
          <w:rFonts w:ascii="Verdana" w:hAnsi="Verdana"/>
          <w:sz w:val="20"/>
          <w:szCs w:val="20"/>
        </w:rPr>
        <w:t>itti</w:t>
      </w:r>
      <w:proofErr w:type="spellEnd"/>
      <w:r w:rsidRPr="00B336EB">
        <w:rPr>
          <w:rFonts w:ascii="Verdana" w:hAnsi="Verdana"/>
          <w:sz w:val="20"/>
          <w:szCs w:val="20"/>
        </w:rPr>
        <w:t>-Spuren) zurückgegeben, erklärt sich der Entleiher bereit, für die Kosten der Instandsetzung aufzukommen.</w:t>
      </w: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6. Für Schäden, die durch den Verleih entstehen, haftet der Entleiher unbegrenzt. Diese Haftung bezieht sich auf Schäden am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sowie auch auf Schäden an Dritten oder deren Eigentum, egal, ob sie durch "höhere Gewalt" oder unbekannte Dritte verursacht worden sind.</w:t>
      </w:r>
    </w:p>
    <w:p w:rsidR="005B3ABE" w:rsidRPr="00B336EB" w:rsidRDefault="005B3ABE" w:rsidP="005B3ABE">
      <w:pPr>
        <w:rPr>
          <w:rFonts w:ascii="Verdana" w:hAnsi="Verdana"/>
          <w:sz w:val="20"/>
          <w:szCs w:val="20"/>
        </w:rPr>
      </w:pPr>
    </w:p>
    <w:p w:rsidR="005B3ABE" w:rsidRPr="00B336EB" w:rsidRDefault="00B336EB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7. Der THW-Förderverein hat das Recht, jederzeit das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ohne Begründung zurückzufordern. Insbesondere bei Katastrophen oder Unglücksfällen größeren Ausmaßes.</w:t>
      </w: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 xml:space="preserve">8. Der THW-Förderverein behält sich das Recht vor, später entdeckte Mängel am </w:t>
      </w:r>
      <w:proofErr w:type="spellStart"/>
      <w:r w:rsidRPr="00B336EB">
        <w:rPr>
          <w:rFonts w:ascii="Verdana" w:hAnsi="Verdana"/>
          <w:sz w:val="20"/>
          <w:szCs w:val="20"/>
        </w:rPr>
        <w:t>Leihgut</w:t>
      </w:r>
      <w:proofErr w:type="spellEnd"/>
      <w:r w:rsidRPr="00B336EB">
        <w:rPr>
          <w:rFonts w:ascii="Verdana" w:hAnsi="Verdana"/>
          <w:sz w:val="20"/>
          <w:szCs w:val="20"/>
        </w:rPr>
        <w:t xml:space="preserve"> jederzeit zu beanstanden.</w:t>
      </w: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5B3ABE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color w:val="FF0000"/>
          <w:sz w:val="20"/>
          <w:szCs w:val="20"/>
        </w:rPr>
        <w:t>Musterstadt</w:t>
      </w:r>
      <w:r w:rsidRPr="00B336EB">
        <w:rPr>
          <w:rFonts w:ascii="Verdana" w:hAnsi="Verdana"/>
          <w:sz w:val="20"/>
          <w:szCs w:val="20"/>
        </w:rPr>
        <w:t>, den __________________</w:t>
      </w: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</w:p>
    <w:p w:rsidR="00B336EB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>___________________</w:t>
      </w:r>
      <w:r w:rsidRPr="00B336EB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ab/>
      </w:r>
      <w:r w:rsidR="002F6EBF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>_________________</w:t>
      </w:r>
    </w:p>
    <w:p w:rsidR="005B3ABE" w:rsidRPr="00B336EB" w:rsidRDefault="00B336EB" w:rsidP="00B336EB">
      <w:pPr>
        <w:rPr>
          <w:rFonts w:ascii="Verdana" w:hAnsi="Verdana"/>
          <w:sz w:val="20"/>
          <w:szCs w:val="20"/>
        </w:rPr>
      </w:pPr>
      <w:r w:rsidRPr="00B336EB">
        <w:rPr>
          <w:rFonts w:ascii="Verdana" w:hAnsi="Verdana"/>
          <w:sz w:val="20"/>
          <w:szCs w:val="20"/>
        </w:rPr>
        <w:t>THW-Förderverein</w:t>
      </w:r>
      <w:r w:rsidRPr="00B336EB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ab/>
      </w:r>
      <w:r w:rsidR="002F6EBF">
        <w:rPr>
          <w:rFonts w:ascii="Verdana" w:hAnsi="Verdana"/>
          <w:sz w:val="20"/>
          <w:szCs w:val="20"/>
        </w:rPr>
        <w:tab/>
      </w:r>
      <w:r w:rsidRPr="00B336EB">
        <w:rPr>
          <w:rFonts w:ascii="Verdana" w:hAnsi="Verdana"/>
          <w:sz w:val="20"/>
          <w:szCs w:val="20"/>
        </w:rPr>
        <w:tab/>
        <w:t>Entleiher</w:t>
      </w:r>
    </w:p>
    <w:sectPr w:rsidR="005B3ABE" w:rsidRPr="00B336EB" w:rsidSect="00B33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926" w:bottom="540" w:left="1288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73" w:rsidRDefault="00C14973" w:rsidP="009E22A2">
      <w:r>
        <w:separator/>
      </w:r>
    </w:p>
  </w:endnote>
  <w:endnote w:type="continuationSeparator" w:id="0">
    <w:p w:rsidR="00C14973" w:rsidRDefault="00C14973" w:rsidP="009E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678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678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67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73" w:rsidRDefault="00C14973" w:rsidP="009E22A2">
      <w:r>
        <w:separator/>
      </w:r>
    </w:p>
  </w:footnote>
  <w:footnote w:type="continuationSeparator" w:id="0">
    <w:p w:rsidR="00C14973" w:rsidRDefault="00C14973" w:rsidP="009E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678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EB" w:rsidRDefault="009C1455" w:rsidP="005B3ABE">
    <w:pPr>
      <w:rPr>
        <w:rFonts w:ascii="Verdana" w:hAnsi="Verdana"/>
        <w:b/>
        <w:bCs/>
        <w:sz w:val="32"/>
        <w:szCs w:val="32"/>
      </w:rPr>
    </w:pPr>
    <w:r w:rsidRPr="009C14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27pt;margin-top:.35pt;width:70.6pt;height:63.35pt;z-index:251657728;mso-wrap-style:none" stroked="f">
          <v:textbox style="mso-fit-shape-to-text:t">
            <w:txbxContent>
              <w:p w:rsidR="00B336EB" w:rsidRPr="00204DB6" w:rsidRDefault="00EE6784">
                <w:r>
                  <w:rPr>
                    <w:noProof/>
                  </w:rPr>
                  <w:drawing>
                    <wp:inline distT="0" distB="0" distL="0" distR="0">
                      <wp:extent cx="714375" cy="714375"/>
                      <wp:effectExtent l="19050" t="0" r="9525" b="0"/>
                      <wp:docPr id="1" name="Bild 1" descr="Helferverein bitm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elferverein bitma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336EB" w:rsidRPr="005B3ABE">
      <w:rPr>
        <w:rFonts w:ascii="Verdana" w:hAnsi="Verdana"/>
        <w:sz w:val="32"/>
        <w:szCs w:val="32"/>
      </w:rPr>
      <w:t xml:space="preserve">            </w:t>
    </w:r>
    <w:r w:rsidR="00B336EB" w:rsidRPr="005B3ABE">
      <w:rPr>
        <w:rFonts w:ascii="Verdana" w:hAnsi="Verdana"/>
        <w:b/>
        <w:bCs/>
        <w:sz w:val="32"/>
        <w:szCs w:val="32"/>
      </w:rPr>
      <w:t xml:space="preserve">THW-Helfervereinigung </w:t>
    </w:r>
    <w:r w:rsidR="00B336EB">
      <w:rPr>
        <w:rFonts w:ascii="Verdana" w:hAnsi="Verdana"/>
        <w:b/>
        <w:bCs/>
        <w:sz w:val="32"/>
        <w:szCs w:val="32"/>
      </w:rPr>
      <w:t>Musterstadt</w:t>
    </w:r>
    <w:r w:rsidR="00B336EB" w:rsidRPr="005B3ABE">
      <w:rPr>
        <w:rFonts w:ascii="Verdana" w:hAnsi="Verdana"/>
        <w:b/>
        <w:bCs/>
        <w:sz w:val="32"/>
        <w:szCs w:val="32"/>
      </w:rPr>
      <w:t xml:space="preserve"> e.V.</w:t>
    </w:r>
  </w:p>
  <w:p w:rsidR="00B336EB" w:rsidRPr="005B3ABE" w:rsidRDefault="00B336EB" w:rsidP="005B3ABE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</w:t>
    </w:r>
    <w:r w:rsidRPr="005B3ABE">
      <w:rPr>
        <w:rFonts w:ascii="Verdana" w:hAnsi="Verdana"/>
        <w:sz w:val="20"/>
        <w:szCs w:val="20"/>
      </w:rPr>
      <w:t xml:space="preserve">Vereinigung der Helfer und Förderer des Technischen Hilfswerks </w:t>
    </w:r>
    <w:r>
      <w:rPr>
        <w:rFonts w:ascii="Verdana" w:hAnsi="Verdana"/>
        <w:sz w:val="20"/>
        <w:szCs w:val="20"/>
      </w:rPr>
      <w:t>Musterstadt</w:t>
    </w:r>
    <w:r w:rsidRPr="005B3ABE">
      <w:rPr>
        <w:rFonts w:ascii="Verdana" w:hAnsi="Verdana"/>
        <w:sz w:val="20"/>
        <w:szCs w:val="20"/>
      </w:rPr>
      <w:t xml:space="preserve"> e.V.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678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6EDB"/>
    <w:rsid w:val="001B0DB4"/>
    <w:rsid w:val="002F6EBF"/>
    <w:rsid w:val="004C060F"/>
    <w:rsid w:val="0056141C"/>
    <w:rsid w:val="005B3ABE"/>
    <w:rsid w:val="006B7A47"/>
    <w:rsid w:val="009C1455"/>
    <w:rsid w:val="00B059E9"/>
    <w:rsid w:val="00B336EB"/>
    <w:rsid w:val="00C14973"/>
    <w:rsid w:val="00C56EDB"/>
    <w:rsid w:val="00E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4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3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AB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B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6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Normal</vt:lpstr>
    </vt:vector>
  </TitlesOfParts>
  <Company>British American Tobacco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eine Leihgabe</dc:title>
  <dc:creator>THW-Landesvereinigung Schleswig-Holstein e.V.</dc:creator>
  <cp:lastModifiedBy>Kai Breker</cp:lastModifiedBy>
  <cp:revision>3</cp:revision>
  <dcterms:created xsi:type="dcterms:W3CDTF">2016-04-11T08:30:00Z</dcterms:created>
  <dcterms:modified xsi:type="dcterms:W3CDTF">2016-04-11T08:35:00Z</dcterms:modified>
</cp:coreProperties>
</file>